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318"/>
          <w:tab w:val="center" w:leader="none" w:pos="4535"/>
        </w:tabs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UNIVERSIDADE FEDERAL DE OURO PRETO  </w:t>
      </w:r>
    </w:p>
    <w:p w:rsidR="00000000" w:rsidDel="00000000" w:rsidP="00000000" w:rsidRDefault="00000000" w:rsidRPr="00000000" w14:paraId="00000002">
      <w:pPr>
        <w:tabs>
          <w:tab w:val="left" w:leader="none" w:pos="318"/>
          <w:tab w:val="center" w:leader="none" w:pos="4535"/>
        </w:tabs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CAMPUS </w:t>
      </w:r>
      <w:r w:rsidDel="00000000" w:rsidR="00000000" w:rsidRPr="00000000">
        <w:rPr>
          <w:b w:val="1"/>
          <w:sz w:val="24"/>
          <w:szCs w:val="24"/>
          <w:rtl w:val="0"/>
        </w:rPr>
        <w:t xml:space="preserve">MORRO DO CRUZEIRO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MATHEUS PEIXOTO RIBEIRO VIEIRA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NICOLAS EXPEDITO LANA MENDES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VINICIUS NUNES DOS ANJOS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RELATÓRIO AULA PRÁTICA:</w:t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CIRCUITOS SEQUENCIAIS: FLIP-FLOP TIPO D E JK</w:t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OURO PRETO</w:t>
      </w:r>
    </w:p>
    <w:p w:rsidR="00000000" w:rsidDel="00000000" w:rsidP="00000000" w:rsidRDefault="00000000" w:rsidRPr="00000000" w14:paraId="0000002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OUTUBRO DE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INTRODUÇÃO</w:t>
      </w:r>
    </w:p>
    <w:p w:rsidR="00000000" w:rsidDel="00000000" w:rsidP="00000000" w:rsidRDefault="00000000" w:rsidRPr="00000000" w14:paraId="00000025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O armazenamento de dados e a realização de operações matemáticas como a multiplicação são dois tópicos altamente recorrentes na utilização de computadores. Dessa forma, faz-se necessário entender mais como esses processos funcionam a partir do uso de flip-flops, circuitos que dependem da passagem do tempo e de estados anteriores. </w:t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Assim, essa prática tem o objetivo de aprofundar o conhecimento no funcionamento de circuitos sequências a partir dos flip-flops D e JK.</w:t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0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DESENVOLVIMENTO</w:t>
      </w:r>
    </w:p>
    <w:p w:rsidR="00000000" w:rsidDel="00000000" w:rsidP="00000000" w:rsidRDefault="00000000" w:rsidRPr="00000000" w14:paraId="00000029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Para a primeira parte da atividade prática, após analisar o Datasheet do Flip-Flop Tipo D, Imagem 1, foi montada a tabela verdade do CI, Tabela 1, e, depois o circuito foi montado na protoboard.</w:t>
      </w:r>
    </w:p>
    <w:p w:rsidR="00000000" w:rsidDel="00000000" w:rsidP="00000000" w:rsidRDefault="00000000" w:rsidRPr="00000000" w14:paraId="0000002A">
      <w:pPr>
        <w:spacing w:after="20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78900" cy="2318453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8900" cy="2318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1 - Datasheet do Flip-Flop tipo D</w:t>
      </w:r>
    </w:p>
    <w:tbl>
      <w:tblPr>
        <w:tblStyle w:val="Table1"/>
        <w:tblW w:w="9076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34.5"/>
        <w:gridCol w:w="1134.5"/>
        <w:gridCol w:w="1134.5"/>
        <w:gridCol w:w="1134.5"/>
        <w:gridCol w:w="1134.5"/>
        <w:gridCol w:w="1134.5"/>
        <w:gridCol w:w="1134.5"/>
        <w:gridCol w:w="1134.5"/>
        <w:tblGridChange w:id="0">
          <w:tblGrid>
            <w:gridCol w:w="1134.5"/>
            <w:gridCol w:w="1134.5"/>
            <w:gridCol w:w="1134.5"/>
            <w:gridCol w:w="1134.5"/>
            <w:gridCol w:w="1134.5"/>
            <w:gridCol w:w="1134.5"/>
            <w:gridCol w:w="1134.5"/>
            <w:gridCol w:w="1134.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Linhas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Entradas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Saídas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Fotos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CLR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~Q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Indeterminado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 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 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~Q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 e 10</w:t>
            </w:r>
          </w:p>
        </w:tc>
      </w:tr>
    </w:tbl>
    <w:p w:rsidR="00000000" w:rsidDel="00000000" w:rsidP="00000000" w:rsidRDefault="00000000" w:rsidRPr="00000000" w14:paraId="0000006C">
      <w:pPr>
        <w:spacing w:after="200" w:before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Tabela 1 - Tabela verdade do flip-flop D</w:t>
      </w:r>
    </w:p>
    <w:p w:rsidR="00000000" w:rsidDel="00000000" w:rsidP="00000000" w:rsidRDefault="00000000" w:rsidRPr="00000000" w14:paraId="0000006D">
      <w:pPr>
        <w:spacing w:after="200" w:before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As entradas PR, CLR, CLK e D estão representadas pelas chaves A, B, C e D, respectivamente. Já as saídas Q </w:t>
      </w:r>
      <w:r w:rsidDel="00000000" w:rsidR="00000000" w:rsidRPr="00000000">
        <w:rPr>
          <w:sz w:val="24"/>
          <w:szCs w:val="24"/>
          <w:rtl w:val="0"/>
        </w:rPr>
        <w:t xml:space="preserve">e ~Q</w:t>
      </w:r>
      <w:r w:rsidDel="00000000" w:rsidR="00000000" w:rsidRPr="00000000">
        <w:rPr>
          <w:sz w:val="24"/>
          <w:szCs w:val="24"/>
          <w:rtl w:val="0"/>
        </w:rPr>
        <w:t xml:space="preserve"> estão representadas pelos LEDs L7 e L6, respectivamente.</w:t>
      </w:r>
    </w:p>
    <w:p w:rsidR="00000000" w:rsidDel="00000000" w:rsidP="00000000" w:rsidRDefault="00000000" w:rsidRPr="00000000" w14:paraId="0000006E">
      <w:pPr>
        <w:spacing w:after="200" w:before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 saída da linha 3 é indeterminada pelo fato de as duas serem 1, porém não faz sentido que Q e ~Q recebam o mesmo valor.</w:t>
        <w:tab/>
      </w:r>
    </w:p>
    <w:p w:rsidR="00000000" w:rsidDel="00000000" w:rsidP="00000000" w:rsidRDefault="00000000" w:rsidRPr="00000000" w14:paraId="0000006F">
      <w:pPr>
        <w:spacing w:after="0" w:before="20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70000" cy="3960000"/>
            <wp:effectExtent b="0" l="0" r="0" t="0"/>
            <wp:docPr id="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2 - PR: 0; CLR: 1; CLK: 0; D: 0; Q: 1; ~Q: 0 </w:t>
      </w:r>
    </w:p>
    <w:p w:rsidR="00000000" w:rsidDel="00000000" w:rsidP="00000000" w:rsidRDefault="00000000" w:rsidRPr="00000000" w14:paraId="00000071">
      <w:pPr>
        <w:spacing w:after="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3 -  PR: 1; CLR:0 ; CLK: 0; D: 0; Q: 0; ~Q: 1</w:t>
      </w:r>
    </w:p>
    <w:p w:rsidR="00000000" w:rsidDel="00000000" w:rsidP="00000000" w:rsidRDefault="00000000" w:rsidRPr="00000000" w14:paraId="00000073">
      <w:pPr>
        <w:spacing w:after="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1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4 -  PR: 0; CLR: 0; CLK: 0; D: 0; Q: 1; ~Q: 1</w:t>
      </w:r>
    </w:p>
    <w:p w:rsidR="00000000" w:rsidDel="00000000" w:rsidP="00000000" w:rsidRDefault="00000000" w:rsidRPr="00000000" w14:paraId="00000075">
      <w:pPr>
        <w:spacing w:after="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5 -  PR: 1; CLR: 1; CLK: 0; D: 1; Q: 0; ~Q: 1</w:t>
      </w:r>
    </w:p>
    <w:p w:rsidR="00000000" w:rsidDel="00000000" w:rsidP="00000000" w:rsidRDefault="00000000" w:rsidRPr="00000000" w14:paraId="00000077">
      <w:pPr>
        <w:spacing w:after="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6 -  PR: 1; CLR: 1; CLK:1; D: 1; Q: 1; ~Q: 0</w:t>
      </w:r>
    </w:p>
    <w:p w:rsidR="00000000" w:rsidDel="00000000" w:rsidP="00000000" w:rsidRDefault="00000000" w:rsidRPr="00000000" w14:paraId="00000079">
      <w:pPr>
        <w:spacing w:after="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1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7 -  PR: 1; CLR: 1; CLK: 0; D: 0; Q: 1; ~Q: 0</w:t>
      </w:r>
    </w:p>
    <w:p w:rsidR="00000000" w:rsidDel="00000000" w:rsidP="00000000" w:rsidRDefault="00000000" w:rsidRPr="00000000" w14:paraId="0000007B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8 - PR: 1; CLR: 1; CLK: 1; D: 0; Q: 0; ~Q: 1</w:t>
      </w:r>
    </w:p>
    <w:p w:rsidR="00000000" w:rsidDel="00000000" w:rsidP="00000000" w:rsidRDefault="00000000" w:rsidRPr="00000000" w14:paraId="0000007D">
      <w:pPr>
        <w:spacing w:after="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1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9 -  PR: 1; CLR: 1; CLK: 0; D: 1; Q: 0; ~Q: 1</w:t>
      </w:r>
    </w:p>
    <w:p w:rsidR="00000000" w:rsidDel="00000000" w:rsidP="00000000" w:rsidRDefault="00000000" w:rsidRPr="00000000" w14:paraId="0000007F">
      <w:pPr>
        <w:spacing w:after="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00" w:before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10 -  PR: 1; CLR: 1; CLK: 0; D: 0; Q: 0; ~Q: 1</w:t>
      </w:r>
    </w:p>
    <w:p w:rsidR="00000000" w:rsidDel="00000000" w:rsidP="00000000" w:rsidRDefault="00000000" w:rsidRPr="00000000" w14:paraId="00000081">
      <w:pPr>
        <w:spacing w:after="200" w:before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Para a segunda parte da atividade prática, foi solicitado a análise do CI do flip-flop tipo JK 7473. Todavia, como não havia este CI no laboratório, foi utilizado o 7476. Com o datasheet da Imagem 11, foi montada a tabela verdade do circuito, como pode-se ver na Tabela 2. Depois o circuito foi montado no protoboard.</w:t>
      </w:r>
    </w:p>
    <w:p w:rsidR="00000000" w:rsidDel="00000000" w:rsidP="00000000" w:rsidRDefault="00000000" w:rsidRPr="00000000" w14:paraId="00000082">
      <w:pPr>
        <w:spacing w:after="0" w:line="360" w:lineRule="auto"/>
        <w:ind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94667" cy="2920054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4667" cy="2920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360" w:lineRule="auto"/>
        <w:ind w:firstLine="72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11 - Datasheet do Flip Flop JK</w:t>
      </w:r>
    </w:p>
    <w:p w:rsidR="00000000" w:rsidDel="00000000" w:rsidP="00000000" w:rsidRDefault="00000000" w:rsidRPr="00000000" w14:paraId="00000084">
      <w:pPr>
        <w:spacing w:after="0" w:line="360" w:lineRule="auto"/>
        <w:ind w:firstLine="72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76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12.75"/>
        <w:gridCol w:w="1012.75"/>
        <w:gridCol w:w="1012.75"/>
        <w:gridCol w:w="1012.75"/>
        <w:gridCol w:w="855"/>
        <w:gridCol w:w="945"/>
        <w:gridCol w:w="975"/>
        <w:gridCol w:w="945"/>
        <w:gridCol w:w="1305"/>
        <w:tblGridChange w:id="0">
          <w:tblGrid>
            <w:gridCol w:w="1012.75"/>
            <w:gridCol w:w="1012.75"/>
            <w:gridCol w:w="1012.75"/>
            <w:gridCol w:w="1012.75"/>
            <w:gridCol w:w="855"/>
            <w:gridCol w:w="945"/>
            <w:gridCol w:w="975"/>
            <w:gridCol w:w="945"/>
            <w:gridCol w:w="130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Linhas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Entradas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Saídas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Fotos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CLR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~Q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Indeterminada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~Q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14 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16 e1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 e 19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Alternar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 e 21</w:t>
            </w:r>
          </w:p>
        </w:tc>
      </w:tr>
    </w:tbl>
    <w:p w:rsidR="00000000" w:rsidDel="00000000" w:rsidP="00000000" w:rsidRDefault="00000000" w:rsidRPr="00000000" w14:paraId="000000D6">
      <w:pPr>
        <w:spacing w:after="200" w:before="200" w:line="360" w:lineRule="auto"/>
        <w:ind w:firstLine="72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Tabela 2 - Tabela verdade do Flip-Flop JK</w:t>
      </w:r>
    </w:p>
    <w:p w:rsidR="00000000" w:rsidDel="00000000" w:rsidP="00000000" w:rsidRDefault="00000000" w:rsidRPr="00000000" w14:paraId="000000D7">
      <w:pPr>
        <w:spacing w:after="200" w:before="20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linha 3 está como indeterminada devido ao fato das duas saídas serem 1, porém não faz sentido que Q e ~Q tenham o mesmo valor.</w:t>
      </w:r>
    </w:p>
    <w:p w:rsidR="00000000" w:rsidDel="00000000" w:rsidP="00000000" w:rsidRDefault="00000000" w:rsidRPr="00000000" w14:paraId="000000D8">
      <w:pPr>
        <w:spacing w:after="200" w:before="20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protoboard, as entradas PR, CLR, CLK, J e K são as entradas A, B, C, D e E, respectivamente. Já as saídas Q e ~Q são representadas pelos LEDs L7 e L6, respectivamente. </w:t>
      </w:r>
    </w:p>
    <w:p w:rsidR="00000000" w:rsidDel="00000000" w:rsidP="00000000" w:rsidRDefault="00000000" w:rsidRPr="00000000" w14:paraId="000000D9">
      <w:pPr>
        <w:spacing w:after="0" w:before="200" w:line="36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74187" cy="3452883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7523" r="0" t="16860"/>
                    <a:stretch>
                      <a:fillRect/>
                    </a:stretch>
                  </pic:blipFill>
                  <pic:spPr>
                    <a:xfrm>
                      <a:off x="0" y="0"/>
                      <a:ext cx="2874187" cy="3452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00" w:before="0"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11 - PR: 0; CLR: 1; CLK: 0; J: 1; K: 1; Q: 1; ~Q: 0</w:t>
      </w:r>
    </w:p>
    <w:p w:rsidR="00000000" w:rsidDel="00000000" w:rsidP="00000000" w:rsidRDefault="00000000" w:rsidRPr="00000000" w14:paraId="000000DB">
      <w:pPr>
        <w:spacing w:after="0" w:before="200" w:line="36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70000" cy="3960000"/>
            <wp:effectExtent b="0" l="0" r="0" t="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12 - PR: 1; CLR: 0; CLK: 1; J: 1; K: 1; Q: 0; ~Q: 1</w:t>
      </w:r>
    </w:p>
    <w:p w:rsidR="00000000" w:rsidDel="00000000" w:rsidP="00000000" w:rsidRDefault="00000000" w:rsidRPr="00000000" w14:paraId="000000DD">
      <w:pPr>
        <w:spacing w:after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13 - PR: 0; CLR: 0; CLK: 1; J: 1; K: 1; Q: 1; ~Q: 1</w:t>
      </w:r>
    </w:p>
    <w:p w:rsidR="00000000" w:rsidDel="00000000" w:rsidP="00000000" w:rsidRDefault="00000000" w:rsidRPr="00000000" w14:paraId="000000DF">
      <w:pPr>
        <w:spacing w:after="0" w:line="360" w:lineRule="auto"/>
        <w:ind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70000" cy="3960000"/>
            <wp:effectExtent b="0" l="0" r="0" t="0"/>
            <wp:docPr id="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14 - PR: 1; CLR: 1; CLK: 1; J: 0; K: 0; Q: 0; ~Q: 1</w:t>
      </w:r>
    </w:p>
    <w:p w:rsidR="00000000" w:rsidDel="00000000" w:rsidP="00000000" w:rsidRDefault="00000000" w:rsidRPr="00000000" w14:paraId="000000E1">
      <w:pPr>
        <w:spacing w:after="0" w:line="360" w:lineRule="auto"/>
        <w:ind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70000" cy="3960000"/>
            <wp:effectExtent b="0" l="0" r="0" t="0"/>
            <wp:docPr id="1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00"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15 - PR: 1; CLR: 1; CLK: 0; J: 0; K: 0; Q: 0; ~Q: 1</w:t>
      </w:r>
    </w:p>
    <w:p w:rsidR="00000000" w:rsidDel="00000000" w:rsidP="00000000" w:rsidRDefault="00000000" w:rsidRPr="00000000" w14:paraId="000000E3">
      <w:pPr>
        <w:spacing w:after="0"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16 - PR: 1; CLR: 1; CLK: 1; J: 1; K: 0; Q: 0; ~Q: 1</w:t>
      </w:r>
    </w:p>
    <w:p w:rsidR="00000000" w:rsidDel="00000000" w:rsidP="00000000" w:rsidRDefault="00000000" w:rsidRPr="00000000" w14:paraId="000000E5">
      <w:pPr>
        <w:spacing w:after="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1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17 - PR: 1; CLR: 1; CLK: 0; J: 1; K: 0; Q: 1; ~Q: 0</w:t>
      </w:r>
    </w:p>
    <w:p w:rsidR="00000000" w:rsidDel="00000000" w:rsidP="00000000" w:rsidRDefault="00000000" w:rsidRPr="00000000" w14:paraId="000000E7">
      <w:pPr>
        <w:spacing w:after="0"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1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18 - PR: 1; CLR: 1; CLK: 1; J: 0; K: 1; Q: 1; ~Q: 0</w:t>
      </w:r>
    </w:p>
    <w:p w:rsidR="00000000" w:rsidDel="00000000" w:rsidP="00000000" w:rsidRDefault="00000000" w:rsidRPr="00000000" w14:paraId="000000E9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19 - PR: 1; CLR: 1; CLK: 0; J: 0; K: 1; Q: 0; ~Q: 1</w:t>
      </w:r>
    </w:p>
    <w:p w:rsidR="00000000" w:rsidDel="00000000" w:rsidP="00000000" w:rsidRDefault="00000000" w:rsidRPr="00000000" w14:paraId="000000EB">
      <w:pPr>
        <w:spacing w:after="0" w:before="200" w:line="36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70000" cy="3960000"/>
            <wp:effectExtent b="0" l="0" r="0" t="0"/>
            <wp:docPr id="1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20 - PR: 1; CLR: 1; CLK: 1; J: 1; K: 1; Q: 0; ~Q: 1</w:t>
      </w:r>
    </w:p>
    <w:p w:rsidR="00000000" w:rsidDel="00000000" w:rsidP="00000000" w:rsidRDefault="00000000" w:rsidRPr="00000000" w14:paraId="000000ED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0000" cy="3960000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39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21 - PR: 1; CLR: 1; CLK: 0; J: 1; K: 1; Q: 1; ~Q: 0</w:t>
      </w:r>
    </w:p>
    <w:p w:rsidR="00000000" w:rsidDel="00000000" w:rsidP="00000000" w:rsidRDefault="00000000" w:rsidRPr="00000000" w14:paraId="000000EF">
      <w:pPr>
        <w:spacing w:after="200" w:before="200" w:line="360" w:lineRule="auto"/>
        <w:ind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Principais conceitos e fundamentos tratados na prática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0">
      <w:pPr>
        <w:spacing w:after="200" w:line="360" w:lineRule="auto"/>
        <w:ind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Clock: </w:t>
      </w:r>
      <w:r w:rsidDel="00000000" w:rsidR="00000000" w:rsidRPr="00000000">
        <w:rPr>
          <w:sz w:val="24"/>
          <w:szCs w:val="24"/>
          <w:rtl w:val="0"/>
        </w:rPr>
        <w:t xml:space="preserve">É uma onda quadrática determinada por uma frequência, e que assume valor lógico alto ou valor lógico baixo.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00" w:line="360" w:lineRule="auto"/>
        <w:ind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Borda: </w:t>
      </w:r>
      <w:r w:rsidDel="00000000" w:rsidR="00000000" w:rsidRPr="00000000">
        <w:rPr>
          <w:sz w:val="24"/>
          <w:szCs w:val="24"/>
          <w:rtl w:val="0"/>
        </w:rPr>
        <w:t xml:space="preserve">É o momento no qual ocorre a mudança do nível lógico. Quando a mudança é de 0 para 1, temos a borda de subida. Quando a mudança é de 1 para 0, temos a borda de descida.</w:t>
      </w:r>
    </w:p>
    <w:p w:rsidR="00000000" w:rsidDel="00000000" w:rsidP="00000000" w:rsidRDefault="00000000" w:rsidRPr="00000000" w14:paraId="000000F2">
      <w:pPr>
        <w:spacing w:after="200" w:line="360" w:lineRule="auto"/>
        <w:ind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Clear: </w:t>
      </w:r>
      <w:r w:rsidDel="00000000" w:rsidR="00000000" w:rsidRPr="00000000">
        <w:rPr>
          <w:sz w:val="24"/>
          <w:szCs w:val="24"/>
          <w:rtl w:val="0"/>
        </w:rPr>
        <w:t xml:space="preserve">Impõe uma condição inicial ao flip-flop, forçando o seu primeiro valor a ser 0.</w:t>
      </w:r>
    </w:p>
    <w:p w:rsidR="00000000" w:rsidDel="00000000" w:rsidP="00000000" w:rsidRDefault="00000000" w:rsidRPr="00000000" w14:paraId="000000F3">
      <w:pPr>
        <w:spacing w:after="200" w:line="360" w:lineRule="auto"/>
        <w:ind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Preset:</w:t>
      </w:r>
      <w:r w:rsidDel="00000000" w:rsidR="00000000" w:rsidRPr="00000000">
        <w:rPr>
          <w:sz w:val="24"/>
          <w:szCs w:val="24"/>
          <w:rtl w:val="0"/>
        </w:rPr>
        <w:t xml:space="preserve"> Também impõe uma condição inicial ao flip-flop, porém força o mesmo a ter o valor inicial como 1.</w:t>
      </w:r>
    </w:p>
    <w:p w:rsidR="00000000" w:rsidDel="00000000" w:rsidP="00000000" w:rsidRDefault="00000000" w:rsidRPr="00000000" w14:paraId="000000F4">
      <w:pPr>
        <w:spacing w:after="200" w:line="360" w:lineRule="auto"/>
        <w:ind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00" w:line="360" w:lineRule="auto"/>
        <w:ind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00" w:line="360" w:lineRule="auto"/>
        <w:ind w:firstLine="720"/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00"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CONCLUSÃO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360" w:lineRule="auto"/>
        <w:ind w:left="0" w:firstLine="72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Com a prática, foi possível aprender e verificar, na prática, o funcionamento dos flip-flops D e JK, bem como o uso do Clear e do Preset para os CI’s, onde o primeiro coloca o sistema em nível lógico 0 e o segundo em nível lógico 1.</w:t>
      </w:r>
    </w:p>
    <w:p w:rsidR="00000000" w:rsidDel="00000000" w:rsidP="00000000" w:rsidRDefault="00000000" w:rsidRPr="00000000" w14:paraId="000000FA">
      <w:pPr>
        <w:spacing w:line="360" w:lineRule="auto"/>
        <w:ind w:left="0" w:firstLine="72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Aprender sobre o uso desses sistemas ajudou a compreender melhor a maneira como o armazenamento de dados nos computadores é realizado, além de dar uma maior ideia de como uma multiplicação em um sistema eletrônico funciona, sendo ele a partir de várias somas.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line="360" w:lineRule="auto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="360" w:lineRule="auto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‌</w:t>
      </w:r>
    </w:p>
    <w:p w:rsidR="00000000" w:rsidDel="00000000" w:rsidP="00000000" w:rsidRDefault="00000000" w:rsidRPr="00000000" w14:paraId="000000FD">
      <w:pPr>
        <w:spacing w:after="200"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ind w:left="0" w:firstLine="0"/>
        <w:jc w:val="both"/>
        <w:rPr>
          <w:rFonts w:ascii="Roboto" w:cs="Roboto" w:eastAsia="Roboto" w:hAnsi="Roboto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4 . 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00" w:before="200"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ANDRADE, Marco Túlio Carvalho de; SARAIVA, Antônio Mauro; SIMPLÍCIO, Marcos Antônio.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Módulo 02 – Biestáveis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 Disponível em: https://edisciplinas.usp.br/pluginfile.php/4399122/mod_resource/content/1/3225-A01-03-M02-Biestaveis-Glauber-2018.pdf. Acesso em: 19 out. 2022.</w:t>
      </w:r>
    </w:p>
    <w:p w:rsidR="00000000" w:rsidDel="00000000" w:rsidP="00000000" w:rsidRDefault="00000000" w:rsidRPr="00000000" w14:paraId="00000101">
      <w:pPr>
        <w:spacing w:after="200" w:before="200"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SN7474 Datasheet (PDF) - Texas Instruments. Disponível em: https://pdf1.alldatasheet.com/datasheet-pdf/view/27421/TI/SN7474.html. Acesso em: 19 out. 2022.</w:t>
      </w:r>
    </w:p>
    <w:p w:rsidR="00000000" w:rsidDel="00000000" w:rsidP="00000000" w:rsidRDefault="00000000" w:rsidRPr="00000000" w14:paraId="00000102">
      <w:pPr>
        <w:spacing w:after="200" w:before="200"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7476 Datasheet (PDF) - Fairchild Semiconductor. Disponível em: https://pdf1.alldatasheet.com/datasheet-pdf/view/50913/FAIRCHILD/7476.html. Acesso em: 19 out. 2022.</w:t>
      </w:r>
    </w:p>
    <w:sectPr>
      <w:headerReference r:id="rId28" w:type="default"/>
      <w:footerReference r:id="rId29" w:type="default"/>
      <w:pgSz w:h="16834" w:w="11909" w:orient="portrait"/>
      <w:pgMar w:bottom="1133.8582677165355" w:top="1700.7874015748032" w:left="1700.7874015748032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3">
    <w:pPr>
      <w:spacing w:line="360" w:lineRule="auto"/>
      <w:jc w:val="cente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jpg"/><Relationship Id="rId22" Type="http://schemas.openxmlformats.org/officeDocument/2006/relationships/image" Target="media/image12.jpg"/><Relationship Id="rId21" Type="http://schemas.openxmlformats.org/officeDocument/2006/relationships/image" Target="media/image11.jpg"/><Relationship Id="rId24" Type="http://schemas.openxmlformats.org/officeDocument/2006/relationships/image" Target="media/image14.jpg"/><Relationship Id="rId23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26" Type="http://schemas.openxmlformats.org/officeDocument/2006/relationships/image" Target="media/image15.jpg"/><Relationship Id="rId25" Type="http://schemas.openxmlformats.org/officeDocument/2006/relationships/image" Target="media/image7.jpg"/><Relationship Id="rId28" Type="http://schemas.openxmlformats.org/officeDocument/2006/relationships/header" Target="header1.xml"/><Relationship Id="rId27" Type="http://schemas.openxmlformats.org/officeDocument/2006/relationships/image" Target="media/image16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footer" Target="footer1.xml"/><Relationship Id="rId7" Type="http://schemas.openxmlformats.org/officeDocument/2006/relationships/image" Target="media/image18.jpg"/><Relationship Id="rId8" Type="http://schemas.openxmlformats.org/officeDocument/2006/relationships/image" Target="media/image10.jpg"/><Relationship Id="rId11" Type="http://schemas.openxmlformats.org/officeDocument/2006/relationships/image" Target="media/image13.jpg"/><Relationship Id="rId10" Type="http://schemas.openxmlformats.org/officeDocument/2006/relationships/image" Target="media/image4.jpg"/><Relationship Id="rId13" Type="http://schemas.openxmlformats.org/officeDocument/2006/relationships/image" Target="media/image22.jpg"/><Relationship Id="rId12" Type="http://schemas.openxmlformats.org/officeDocument/2006/relationships/image" Target="media/image5.jpg"/><Relationship Id="rId15" Type="http://schemas.openxmlformats.org/officeDocument/2006/relationships/image" Target="media/image9.jpg"/><Relationship Id="rId14" Type="http://schemas.openxmlformats.org/officeDocument/2006/relationships/image" Target="media/image8.jpg"/><Relationship Id="rId17" Type="http://schemas.openxmlformats.org/officeDocument/2006/relationships/image" Target="media/image17.jpg"/><Relationship Id="rId16" Type="http://schemas.openxmlformats.org/officeDocument/2006/relationships/image" Target="media/image2.png"/><Relationship Id="rId19" Type="http://schemas.openxmlformats.org/officeDocument/2006/relationships/image" Target="media/image20.jpg"/><Relationship Id="rId18" Type="http://schemas.openxmlformats.org/officeDocument/2006/relationships/image" Target="media/image2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